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W w:w="90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"/>
        <w:gridCol w:w="8929"/>
      </w:tblGrid>
      <w:tr w:rsidR="003A7133" w:rsidTr="003A7133">
        <w:tblPrEx>
          <w:tblCellMar>
            <w:top w:w="0" w:type="dxa"/>
            <w:bottom w:w="0" w:type="dxa"/>
          </w:tblCellMar>
        </w:tblPrEx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rPr>
                <w:rFonts w:ascii="Tms Rmn" w:hAnsi="Tms Rmn"/>
                <w:sz w:val="24"/>
                <w:szCs w:val="24"/>
                <w:lang w:eastAsia="pt-BR"/>
              </w:rPr>
            </w:pPr>
          </w:p>
        </w:tc>
        <w:tc>
          <w:tcPr>
            <w:tcW w:w="8929" w:type="dxa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Verdana" w:hAnsi="Verdana" w:cs="Verdana"/>
                <w:b/>
                <w:bCs/>
                <w:color w:val="FF0000"/>
                <w:sz w:val="32"/>
                <w:szCs w:val="32"/>
                <w:lang w:eastAsia="pt-BR"/>
              </w:rPr>
            </w:pP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Verdana" w:hAnsi="Verdana" w:cs="Verdana"/>
                <w:b/>
                <w:bCs/>
                <w:color w:val="000080"/>
                <w:sz w:val="28"/>
                <w:szCs w:val="28"/>
                <w:lang w:eastAsia="pt-BR"/>
              </w:rPr>
            </w:pPr>
            <w:r>
              <w:rPr>
                <w:rFonts w:ascii="Verdana" w:hAnsi="Verdana" w:cs="Verdana"/>
                <w:b/>
                <w:bCs/>
                <w:color w:val="000080"/>
                <w:sz w:val="28"/>
                <w:szCs w:val="28"/>
                <w:lang w:eastAsia="pt-BR"/>
              </w:rPr>
              <w:t>EMPRESA MUNICIPAL PARA O DESENVOLVIMENTO DE FRANCA</w:t>
            </w: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Verdana" w:hAnsi="Verdana" w:cs="Verdana"/>
                <w:b/>
                <w:bCs/>
                <w:color w:val="000080"/>
                <w:sz w:val="28"/>
                <w:szCs w:val="28"/>
                <w:lang w:eastAsia="pt-BR"/>
              </w:rPr>
            </w:pP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Verdana" w:hAnsi="Verdana" w:cs="Verdana"/>
                <w:b/>
                <w:bCs/>
                <w:color w:val="0000FF"/>
                <w:sz w:val="24"/>
                <w:szCs w:val="24"/>
                <w:lang w:eastAsia="pt-BR"/>
              </w:rPr>
            </w:pPr>
          </w:p>
        </w:tc>
      </w:tr>
    </w:tbl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pt-BR"/>
        </w:rPr>
        <w:t>ATA DA SESSÃO PÚBLICA</w:t>
      </w:r>
    </w:p>
    <w:p w:rsidR="003A7133" w:rsidRDefault="003A7133" w:rsidP="003A7133">
      <w:pPr>
        <w:tabs>
          <w:tab w:val="left" w:pos="850"/>
        </w:tabs>
        <w:autoSpaceDE w:val="0"/>
        <w:autoSpaceDN w:val="0"/>
        <w:adjustRightInd w:val="0"/>
        <w:spacing w:after="0" w:line="240" w:lineRule="atLeast"/>
        <w:ind w:left="992" w:hanging="992"/>
        <w:rPr>
          <w:rFonts w:ascii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3A7133" w:rsidRDefault="003A7133" w:rsidP="003A7133">
      <w:pPr>
        <w:tabs>
          <w:tab w:val="left" w:pos="850"/>
        </w:tabs>
        <w:autoSpaceDE w:val="0"/>
        <w:autoSpaceDN w:val="0"/>
        <w:adjustRightInd w:val="0"/>
        <w:spacing w:after="0" w:line="240" w:lineRule="atLeast"/>
        <w:ind w:left="992" w:hanging="992"/>
        <w:rPr>
          <w:rFonts w:ascii="Times New Roman" w:hAnsi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Pregão Nº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ab/>
        <w:t>: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ab/>
      </w:r>
      <w:r>
        <w:rPr>
          <w:rFonts w:ascii="Times New Roman" w:hAnsi="Times New Roman"/>
          <w:b/>
          <w:bCs/>
          <w:color w:val="000000"/>
          <w:sz w:val="20"/>
          <w:szCs w:val="20"/>
          <w:lang w:eastAsia="pt-BR"/>
        </w:rPr>
        <w:t>007/2023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Times New Roman" w:hAnsi="Times New Roman"/>
          <w:b/>
          <w:bCs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Processo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ab/>
        <w:t>: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ab/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044/2023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Times New Roman" w:hAnsi="Times New Roman"/>
          <w:color w:val="000000"/>
          <w:sz w:val="20"/>
          <w:szCs w:val="20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Objeto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ab/>
        <w:t>: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ab/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CAMINHÃO ZERO QUILÔMETRO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PREÂMBULO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  <w:r>
        <w:rPr>
          <w:rFonts w:ascii="Times New Roman" w:hAnsi="Times New Roman"/>
          <w:color w:val="000000"/>
          <w:sz w:val="20"/>
          <w:szCs w:val="20"/>
          <w:lang w:eastAsia="pt-BR"/>
        </w:rPr>
        <w:t>No dia 14 de Julho de 2023, às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9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horas, reuniram-se na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sala da </w:t>
      </w:r>
      <w:proofErr w:type="gramStart"/>
      <w:r>
        <w:rPr>
          <w:rFonts w:ascii="Times New Roman" w:hAnsi="Times New Roman"/>
          <w:color w:val="000000"/>
          <w:sz w:val="20"/>
          <w:szCs w:val="20"/>
          <w:lang w:eastAsia="pt-BR"/>
        </w:rPr>
        <w:t>COPEL  -</w:t>
      </w:r>
      <w:proofErr w:type="gramEnd"/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COMISSÃO PERMANENTE DE LICITAÇÕES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sito na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Rua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Vera Beatriz Marques Mello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, nº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5965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Distrito Industrial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o Pregoeiro, Senhor JULIO CESAR SPERETTA, e a Equipe de Apoio, Senhores ARLETE LOPES GARCIA, DEOCLECIO D </w:t>
      </w:r>
      <w:proofErr w:type="spellStart"/>
      <w:r>
        <w:rPr>
          <w:rFonts w:ascii="Times New Roman" w:hAnsi="Times New Roman"/>
          <w:color w:val="000000"/>
          <w:sz w:val="20"/>
          <w:szCs w:val="20"/>
          <w:lang w:eastAsia="pt-BR"/>
        </w:rPr>
        <w:t>D</w:t>
      </w:r>
      <w:proofErr w:type="spellEnd"/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NETO,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JAIR RODRIGUES, designados à fls.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48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dos autos do </w:t>
      </w:r>
      <w:proofErr w:type="gramStart"/>
      <w:r>
        <w:rPr>
          <w:rFonts w:ascii="Times New Roman" w:hAnsi="Times New Roman"/>
          <w:color w:val="000000"/>
          <w:sz w:val="20"/>
          <w:szCs w:val="20"/>
          <w:lang w:eastAsia="pt-BR"/>
        </w:rPr>
        <w:t>Processo  nº</w:t>
      </w:r>
      <w:proofErr w:type="gramEnd"/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007/23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, para a Sessão Pública do Pregão em epígrafe.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Aberta a sessão, procedeu-se o exame dos documentos oferecidos pelos interessados presentes, visando à comprovação da existência de poderes para formulação de propostas e prática dos demais atos de </w:t>
      </w:r>
      <w:proofErr w:type="gramStart"/>
      <w:r>
        <w:rPr>
          <w:rFonts w:ascii="Times New Roman" w:hAnsi="Times New Roman"/>
          <w:color w:val="000000"/>
          <w:sz w:val="20"/>
          <w:szCs w:val="20"/>
          <w:lang w:eastAsia="pt-BR"/>
        </w:rPr>
        <w:t>atribuição  do</w:t>
      </w:r>
      <w:proofErr w:type="gramEnd"/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 Licitante, na seguinte conformidade: 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CREDENCIAMENTO</w:t>
      </w:r>
    </w:p>
    <w:p w:rsidR="003A7133" w:rsidRDefault="003A7133" w:rsidP="003A7133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 xml:space="preserve">REPRESENTANTES                                      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EMPRESAS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EMPRESAS CREDENCIADAS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RENATO FRANCHINI PEREIRA                FRP MAQUINAS E EMPREENDIMENTOS LTDA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------------------------------------------------------------------------------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P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b/>
          <w:color w:val="000000"/>
          <w:sz w:val="18"/>
          <w:szCs w:val="18"/>
          <w:lang w:eastAsia="pt-BR"/>
        </w:rPr>
      </w:pPr>
      <w:r w:rsidRPr="003A7133">
        <w:rPr>
          <w:rFonts w:ascii="Courier New" w:hAnsi="Courier New" w:cs="Courier New"/>
          <w:b/>
          <w:color w:val="000000"/>
          <w:sz w:val="18"/>
          <w:szCs w:val="18"/>
          <w:lang w:eastAsia="pt-BR"/>
        </w:rPr>
        <w:t>EMPRESAS NÃO CREDENCIADAS</w:t>
      </w:r>
      <w:r w:rsidRPr="003A7133">
        <w:rPr>
          <w:rFonts w:ascii="Courier New" w:hAnsi="Courier New" w:cs="Courier New"/>
          <w:b/>
          <w:color w:val="000000"/>
          <w:sz w:val="18"/>
          <w:szCs w:val="18"/>
          <w:lang w:eastAsia="pt-BR"/>
        </w:rPr>
        <w:t>: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proofErr w:type="spellStart"/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Nihil</w:t>
      </w:r>
      <w:proofErr w:type="spellEnd"/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.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  <w:r>
        <w:rPr>
          <w:rFonts w:ascii="Times New Roman" w:hAnsi="Times New Roman"/>
          <w:color w:val="000000"/>
          <w:sz w:val="20"/>
          <w:szCs w:val="20"/>
          <w:lang w:eastAsia="pt-BR"/>
        </w:rPr>
        <w:t>O Pregoeiro comunicou o encerramento do credenciamento.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Em </w:t>
      </w:r>
      <w:proofErr w:type="gramStart"/>
      <w:r>
        <w:rPr>
          <w:rFonts w:ascii="Times New Roman" w:hAnsi="Times New Roman"/>
          <w:color w:val="000000"/>
          <w:sz w:val="20"/>
          <w:szCs w:val="20"/>
          <w:lang w:eastAsia="pt-BR"/>
        </w:rPr>
        <w:t>seguida  recebeu</w:t>
      </w:r>
      <w:proofErr w:type="gramEnd"/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a(s) Declaração(</w:t>
      </w:r>
      <w:proofErr w:type="spellStart"/>
      <w:r>
        <w:rPr>
          <w:rFonts w:ascii="Times New Roman" w:hAnsi="Times New Roman"/>
          <w:color w:val="000000"/>
          <w:sz w:val="20"/>
          <w:szCs w:val="20"/>
          <w:lang w:eastAsia="pt-BR"/>
        </w:rPr>
        <w:t>ões</w:t>
      </w:r>
      <w:proofErr w:type="spellEnd"/>
      <w:r>
        <w:rPr>
          <w:rFonts w:ascii="Times New Roman" w:hAnsi="Times New Roman"/>
          <w:color w:val="000000"/>
          <w:sz w:val="20"/>
          <w:szCs w:val="20"/>
          <w:lang w:eastAsia="pt-BR"/>
        </w:rPr>
        <w:t>) do(s) Licitante(s) de que atende(m) plenamente os requisitos de Habilitação estabelecidos no Edital e os dois Envelopes contendo a  Proposta e os Documentos de Habilitação, respectivamente.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REGISTRO DO PREGÃO</w:t>
      </w:r>
    </w:p>
    <w:p w:rsidR="003A7133" w:rsidRDefault="003A7133" w:rsidP="003A7133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Pr="00EE738D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E738D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Ato contínuo, foram abertos os Envelopes contendo as Propostas e, com a colaboração dos membros da Equipe de Apoio, o Pregoeiro examinou a compatibilidade do objeto, prazos e condições de fornecimento ou de execução, com aqueles definidos no Edital. </w:t>
      </w:r>
    </w:p>
    <w:p w:rsidR="003A7133" w:rsidRPr="00EE738D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Pr="00EE738D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E738D">
        <w:rPr>
          <w:rFonts w:ascii="Courier New" w:hAnsi="Courier New" w:cs="Courier New"/>
          <w:color w:val="000000"/>
          <w:sz w:val="18"/>
          <w:szCs w:val="18"/>
          <w:lang w:eastAsia="pt-BR"/>
        </w:rPr>
        <w:t>Em seguida o Pregoeiro convidou individualmente os autores das propostas selecionadas a formular lances de forma sequencial, a partir do autor da proposta de maior preço e os demais em ordem decrescente de valor. A seq</w:t>
      </w:r>
      <w:r w:rsidRPr="00EE738D">
        <w:rPr>
          <w:rFonts w:ascii="Courier New" w:hAnsi="Courier New" w:cs="Courier New"/>
          <w:color w:val="000000"/>
          <w:sz w:val="18"/>
          <w:szCs w:val="18"/>
          <w:lang w:eastAsia="pt-BR"/>
        </w:rPr>
        <w:t>u</w:t>
      </w:r>
      <w:r w:rsidRPr="00EE738D">
        <w:rPr>
          <w:rFonts w:ascii="Courier New" w:hAnsi="Courier New" w:cs="Courier New"/>
          <w:color w:val="000000"/>
          <w:sz w:val="18"/>
          <w:szCs w:val="18"/>
          <w:lang w:eastAsia="pt-BR"/>
        </w:rPr>
        <w:t>ência de ofertas de lances ocorreu da seguinte forma: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lastRenderedPageBreak/>
        <w:t xml:space="preserve">Item: 001.00   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Propostas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FRP MAQUINAS E EMPREENDIMENT    258.000,0000      0,00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%  </w:t>
      </w: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09</w:t>
      </w:r>
      <w:proofErr w:type="gramEnd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04</w:t>
      </w: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:12  Selecionada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Negociação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FRP MAQUINAS E EMPREENDIMENT    258.000,0000      0,00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%  </w:t>
      </w: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09</w:t>
      </w:r>
      <w:proofErr w:type="gramEnd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:10:23</w:t>
      </w: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Vencedor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CLASSIFICAÇÃO</w:t>
      </w:r>
    </w:p>
    <w:p w:rsidR="003A7133" w:rsidRDefault="003A7133" w:rsidP="003A7133">
      <w:pPr>
        <w:tabs>
          <w:tab w:val="left" w:pos="1417"/>
          <w:tab w:val="left" w:pos="2268"/>
          <w:tab w:val="left" w:pos="5527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Declarada encerrada a etapa de lances, as ofertas foram classificadas em ordem crescente de valor, assegurada as licitantes microempresas e empresa de pequeno porte o exercício do direito de preferência, respeitada a ordem de classificação, na seguinte conformidade: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EMPRESA                                          VALOR   CLASSIFICAÇÃO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Item: 001.00   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FRP MAQUINAS E EMPREENDIMENTOS LTDA ....  258.000,0000     1º Lugar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==</w:t>
      </w: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&gt; Nenhuma</w:t>
      </w:r>
      <w:proofErr w:type="gramEnd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ME/EPP foi selecionada para exercer o direito de preferência.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NEGOCIAÇÃO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Negociada a redução do preço da menor oferta, o Pregoeiro considerou que o preço obtido, abaixo especificado, é ACEITÁVEL por ser compatível com os preços praticados pelo mercado, conforme apurado no processo de licitaç</w:t>
      </w: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ão.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                                        MENOR       VALOR 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ITEM   EMPRESA                                PREÇO     NEGOCIADO    SITUAÇÃO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proofErr w:type="gramStart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001.00  FRP</w:t>
      </w:r>
      <w:proofErr w:type="gramEnd"/>
      <w:r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MAQUINAS E EMPREENDIMENTOS  258.000,0000  258.000,0000    Vencedor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>
        <w:rPr>
          <w:rFonts w:ascii="Courier New" w:hAnsi="Courier New" w:cs="Courier New"/>
          <w:color w:val="000000"/>
          <w:sz w:val="16"/>
          <w:szCs w:val="16"/>
          <w:lang w:eastAsia="pt-BR"/>
        </w:rPr>
        <w:t>----------------------------------------------------------------------------------------</w:t>
      </w:r>
    </w:p>
    <w:p w:rsidR="00EE738D" w:rsidRDefault="00EE738D" w:rsidP="003A713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sz w:val="18"/>
          <w:szCs w:val="18"/>
          <w:lang w:eastAsia="pt-BR"/>
        </w:rPr>
      </w:pPr>
    </w:p>
    <w:p w:rsidR="003A7133" w:rsidRPr="00EE738D" w:rsidRDefault="003A7133" w:rsidP="003A7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eastAsia="pt-BR"/>
        </w:rPr>
      </w:pPr>
      <w:r w:rsidRPr="00EE738D">
        <w:rPr>
          <w:rFonts w:ascii="Times New Roman" w:hAnsi="Times New Roman"/>
          <w:b/>
          <w:sz w:val="18"/>
          <w:szCs w:val="18"/>
          <w:lang w:eastAsia="pt-BR"/>
        </w:rPr>
        <w:t>VERIFICAÇÃO DA EFETIVIDADE DOS LANCES OU PROPOSTAS</w:t>
      </w:r>
    </w:p>
    <w:p w:rsidR="003A7133" w:rsidRPr="000E419D" w:rsidRDefault="003A7133" w:rsidP="003A713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18"/>
          <w:szCs w:val="18"/>
          <w:lang w:eastAsia="pt-BR"/>
        </w:rPr>
      </w:pPr>
    </w:p>
    <w:p w:rsidR="003A7133" w:rsidRDefault="003A7133" w:rsidP="00EE738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E738D">
        <w:rPr>
          <w:rFonts w:ascii="Courier New" w:hAnsi="Courier New" w:cs="Courier New"/>
          <w:sz w:val="20"/>
          <w:szCs w:val="20"/>
          <w:lang w:eastAsia="pt-BR"/>
        </w:rPr>
        <w:t>Realizada a fase de Julgamento das propostas, o Pregoeiro realizou a verificação da efetividade dos lances ou propostas, não identificando quaisquer deformidades passíveis de desclassificação das mesmas.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HABILITAÇÃO</w:t>
      </w:r>
    </w:p>
    <w:p w:rsidR="003A7133" w:rsidRDefault="003A7133" w:rsidP="003A7133">
      <w:pPr>
        <w:tabs>
          <w:tab w:val="left" w:pos="1417"/>
          <w:tab w:val="left" w:pos="2268"/>
          <w:tab w:val="left" w:pos="5527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Aberto o 2º Envelope do Licitante que apresentou a melhor proposta e analisados os documentos de habilitação, foi verificado o atendimento dos requisitos estabelecidos no Edital. 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Os documentos de habilitação examinados e as propostas dos credenciados foram rubricados pelo Pregoeiro e pelos membros da Equipe de Apoio e colocados à disposição dos Licitantes para exame e rubrica.   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RESULTADO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À vista da habilitação, foi declarado: 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proofErr w:type="gramStart"/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001.00  FRP</w:t>
      </w:r>
      <w:proofErr w:type="gramEnd"/>
      <w:r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 MAQUINAS E EMPREENDIMENTOS LTDA     258.000,0000  Vencedor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color w:val="000000"/>
          <w:sz w:val="18"/>
          <w:szCs w:val="18"/>
          <w:lang w:eastAsia="pt-BR"/>
        </w:rPr>
        <w:t>------------------------------------------------------------------------------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ADJUDICAÇÃO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Pr="00EE738D" w:rsidRDefault="003A7133" w:rsidP="00EE738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E738D">
        <w:rPr>
          <w:rFonts w:ascii="Courier New" w:hAnsi="Courier New" w:cs="Courier New"/>
          <w:color w:val="000000"/>
          <w:sz w:val="20"/>
          <w:szCs w:val="20"/>
          <w:lang w:eastAsia="pt-BR"/>
        </w:rPr>
        <w:t>Ato contínuo, consultados, os Licitantes declinaram do direito de interpor recurso e o Pregoe</w:t>
      </w:r>
      <w:r w:rsidRPr="00EE738D">
        <w:rPr>
          <w:rFonts w:ascii="Courier New" w:hAnsi="Courier New" w:cs="Courier New"/>
          <w:color w:val="000000"/>
          <w:sz w:val="20"/>
          <w:szCs w:val="20"/>
          <w:lang w:eastAsia="pt-BR"/>
        </w:rPr>
        <w:t>iro adjudicou o item 01</w:t>
      </w:r>
      <w:r w:rsidRPr="00EE738D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 do objeto deste Pregão. </w:t>
      </w:r>
    </w:p>
    <w:p w:rsidR="003A7133" w:rsidRPr="00EE738D" w:rsidRDefault="003A7133" w:rsidP="00EE738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lastRenderedPageBreak/>
        <w:t>ENCERRAMENTO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Pr="00EE738D" w:rsidRDefault="003A7133" w:rsidP="00EE738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E738D">
        <w:rPr>
          <w:rFonts w:ascii="Courier New" w:hAnsi="Courier New" w:cs="Courier New"/>
          <w:color w:val="000000"/>
          <w:sz w:val="20"/>
          <w:szCs w:val="20"/>
          <w:lang w:eastAsia="pt-BR"/>
        </w:rPr>
        <w:t>Nada mais havendo a tratar, foi encerrada a sessão, cuja ata vai assinada pelo Pregoeiro, pelos membros da Equipe de Apoio e representantes dos licitantes relacionados.</w:t>
      </w:r>
    </w:p>
    <w:p w:rsidR="003A7133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  <w:bookmarkStart w:id="0" w:name="_GoBack"/>
      <w:bookmarkEnd w:id="0"/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  <w:t>OCORRÊNCIAS NA SESSÃO PÚBLICA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color w:val="000000"/>
          <w:sz w:val="18"/>
          <w:szCs w:val="18"/>
          <w:lang w:eastAsia="pt-BR"/>
        </w:rPr>
      </w:pPr>
    </w:p>
    <w:p w:rsidR="003A7133" w:rsidRPr="00EE738D" w:rsidRDefault="003A7133" w:rsidP="003A713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E738D">
        <w:rPr>
          <w:rFonts w:ascii="Courier New" w:hAnsi="Courier New" w:cs="Courier New"/>
          <w:color w:val="000000"/>
          <w:sz w:val="20"/>
          <w:szCs w:val="20"/>
          <w:lang w:eastAsia="pt-BR"/>
        </w:rPr>
        <w:t>Ocorrências do pregão.</w:t>
      </w: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</w:p>
    <w:p w:rsidR="003A7133" w:rsidRDefault="003A7133" w:rsidP="003A713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0"/>
          <w:szCs w:val="20"/>
          <w:lang w:eastAsia="pt-BR"/>
        </w:rPr>
      </w:pPr>
    </w:p>
    <w:tbl>
      <w:tblPr>
        <w:tblW w:w="16395" w:type="dxa"/>
        <w:tblInd w:w="-28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11141"/>
        <w:gridCol w:w="9"/>
      </w:tblGrid>
      <w:tr w:rsidR="003A7133" w:rsidTr="003A7133">
        <w:tblPrEx>
          <w:tblCellMar>
            <w:top w:w="0" w:type="dxa"/>
            <w:bottom w:w="0" w:type="dxa"/>
          </w:tblCellMar>
        </w:tblPrEx>
        <w:tc>
          <w:tcPr>
            <w:tcW w:w="16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 w:rsidP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ASSINAM:</w:t>
            </w:r>
          </w:p>
        </w:tc>
      </w:tr>
      <w:tr w:rsidR="003A7133" w:rsidTr="003A7133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 w:rsidP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REPRESENTANTE(S) DA(S) EMPRESA(S)</w:t>
            </w:r>
          </w:p>
        </w:tc>
        <w:tc>
          <w:tcPr>
            <w:tcW w:w="11141" w:type="dxa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 w:rsidP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PREGOEIRO E A EQUIPE DE APOIO</w:t>
            </w:r>
          </w:p>
        </w:tc>
      </w:tr>
      <w:tr w:rsidR="003A7133" w:rsidTr="003A7133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</w:t>
            </w: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 </w:t>
            </w: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RENATO FRANCHINI PEREIRA  </w:t>
            </w: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FRP MAQUINAS E EMPREENDIMENTOS LTDA</w:t>
            </w: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  <w:p w:rsidR="003A7133" w:rsidRDefault="003A713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141" w:type="dxa"/>
            <w:tcBorders>
              <w:top w:val="nil"/>
              <w:left w:val="nil"/>
              <w:bottom w:val="nil"/>
              <w:right w:val="nil"/>
            </w:tcBorders>
          </w:tcPr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JULIO CESAR SPERETTA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     Pregoeiro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 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ARLETE LOPES GARCIA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 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DEOCLECIO D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D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NETO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 xml:space="preserve">   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  <w:t>JAIR RODRIGUES</w:t>
            </w:r>
          </w:p>
          <w:p w:rsidR="003A7133" w:rsidRDefault="003A7133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Times New Roman" w:hAnsi="Times New Roman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3A7133" w:rsidRDefault="003A7133" w:rsidP="003A7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  <w:lang w:eastAsia="pt-BR"/>
        </w:rPr>
      </w:pPr>
    </w:p>
    <w:sectPr w:rsidR="003A7133" w:rsidSect="006A1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BC2" w:rsidRDefault="00185BC2" w:rsidP="007D4EC3">
      <w:pPr>
        <w:spacing w:after="0" w:line="240" w:lineRule="auto"/>
      </w:pPr>
      <w:r>
        <w:separator/>
      </w:r>
    </w:p>
  </w:endnote>
  <w:endnote w:type="continuationSeparator" w:id="0">
    <w:p w:rsidR="00185BC2" w:rsidRDefault="00185BC2" w:rsidP="007D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 Light">
    <w:altName w:val="Times New Roman"/>
    <w:charset w:val="01"/>
    <w:family w:val="roman"/>
    <w:pitch w:val="variable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225" w:rsidRDefault="00753225" w:rsidP="00105285">
    <w:pPr>
      <w:tabs>
        <w:tab w:val="left" w:pos="855"/>
        <w:tab w:val="center" w:pos="5173"/>
      </w:tabs>
      <w:jc w:val="center"/>
    </w:pPr>
    <w:r>
      <w:rPr>
        <w:rFonts w:ascii="Arial" w:hAnsi="Arial" w:cs="Arial"/>
        <w:b/>
        <w:noProof/>
        <w:color w:val="365F91"/>
        <w:lang w:eastAsia="pt-BR"/>
      </w:rPr>
      <w:drawing>
        <wp:inline distT="0" distB="0" distL="0" distR="0">
          <wp:extent cx="4401403" cy="623150"/>
          <wp:effectExtent l="0" t="0" r="0" b="0"/>
          <wp:docPr id="2" name="Imagem 3" descr="Papel Carta EMDEF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apel Carta EMDEF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07" t="87279" r="5063" b="2392"/>
                  <a:stretch>
                    <a:fillRect/>
                  </a:stretch>
                </pic:blipFill>
                <pic:spPr bwMode="auto">
                  <a:xfrm>
                    <a:off x="0" y="0"/>
                    <a:ext cx="4489779" cy="635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BC2" w:rsidRDefault="00185BC2" w:rsidP="007D4EC3">
      <w:pPr>
        <w:spacing w:after="0" w:line="240" w:lineRule="auto"/>
      </w:pPr>
      <w:r>
        <w:separator/>
      </w:r>
    </w:p>
  </w:footnote>
  <w:footnote w:type="continuationSeparator" w:id="0">
    <w:p w:rsidR="00185BC2" w:rsidRDefault="00185BC2" w:rsidP="007D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Default="001E6AA9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24460</wp:posOffset>
          </wp:positionH>
          <wp:positionV relativeFrom="paragraph">
            <wp:posOffset>-114935</wp:posOffset>
          </wp:positionV>
          <wp:extent cx="1280160" cy="526415"/>
          <wp:effectExtent l="0" t="0" r="0" b="6985"/>
          <wp:wrapTight wrapText="bothSides">
            <wp:wrapPolygon edited="0">
              <wp:start x="0" y="0"/>
              <wp:lineTo x="0" y="21105"/>
              <wp:lineTo x="21214" y="21105"/>
              <wp:lineTo x="21214" y="0"/>
              <wp:lineTo x="0" y="0"/>
            </wp:wrapPolygon>
          </wp:wrapTight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3225" w:rsidRDefault="00753225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Pr="00BD6CC5" w:rsidRDefault="00AF2AFB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123190</wp:posOffset>
              </wp:positionV>
              <wp:extent cx="4508500" cy="0"/>
              <wp:effectExtent l="15240" t="18415" r="19685" b="1968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08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BA7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7pt;margin-top:9.7pt;width:35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bmHwIAADwEAAAOAAAAZHJzL2Uyb0RvYy54bWysU02P2yAQvVfqf0DcE9tZZzdrxVmt7KSX&#10;bRtptz+AALZRMSAgcaKq/70DiaNNe6mqXvDgmXnz8R7Lp2Mv0YFbJ7QqcTZNMeKKaiZUW+Jvb5vJ&#10;AiPniWJEasVLfOIOP60+flgOpuAz3WnJuEUAolwxmBJ33psiSRzteE/cVBuuwNlo2xMPV9smzJIB&#10;0HuZzNL0Phm0ZcZqyp2Dv/XZiVcRv2k49V+bxnGPZImhNx9PG89dOJPVkhStJaYT9NIG+YcueiIU&#10;FL1C1cQTtLfiD6heUKudbvyU6j7RTSMojzPANFn62zSvHTE8zgLLcea6Jvf/YOmXw9YiwUp8h5Ei&#10;PVD0vPc6VkZ5WM9gXAFRldraMCA9qlfzoul3h5SuOqJaHoPfTgZys5CR3KSEizNQZDd81gxiCODH&#10;XR0b2wdI2AI6RkpOV0r40SMKP/N5upinwBwdfQkpxkRjnf/EdY+CUWLnLRFt5yutFBCvbRbLkMOL&#10;86EtUowJoarSGyFl5F8qNJR4Ns+hUHA5LQUL3nix7a6SFh1IkFD6kFZRNYB2E2b1XrGI1nHC1hfb&#10;EyHPNsRLFfBgMujnYp018uMxfVwv1ot8ks/u15M8revJ86bKJ/eb7GFe39VVVWc/Q2tZXnSCMa5C&#10;d6Nes/zv9HB5OWelXRV73UNyix4XBs2O39h0pDawedbFTrPT1o6Ug0Rj8OU5hTfw/g72+0e/+gUA&#10;AP//AwBQSwMEFAAGAAgAAAAhAN+OqDXXAAAABwEAAA8AAABkcnMvZG93bnJldi54bWxMjk1PwzAM&#10;hu9I/IfISNxYugkYK00nBOI6iY0LN68xbUXjhCbrAr8eTxzgZL0fev1U6+wGNdEYe88G5rMCFHHj&#10;bc+tgdfd89UdqJiQLQ6eycAXRVjX52cVltYf+YWmbWqVjHAs0UCXUii1jk1HDuPMB2LJ3v3oMIkc&#10;W21HPMq4G/SiKG61w57lQ4eBHjtqPrYHZ+Dbert8yiFsmtUiT/ozTJv0ZszlRX64B5Uop78ynPAF&#10;HWph2vsD26gGAzfXUhR7JVfi5fxk7H8NXVf6P3/9AwAA//8DAFBLAQItABQABgAIAAAAIQC2gziS&#10;/gAAAOEBAAATAAAAAAAAAAAAAAAAAAAAAABbQ29udGVudF9UeXBlc10ueG1sUEsBAi0AFAAGAAgA&#10;AAAhADj9If/WAAAAlAEAAAsAAAAAAAAAAAAAAAAALwEAAF9yZWxzLy5yZWxzUEsBAi0AFAAGAAgA&#10;AAAhANneJuYfAgAAPAQAAA4AAAAAAAAAAAAAAAAALgIAAGRycy9lMm9Eb2MueG1sUEsBAi0AFAAG&#10;AAgAAAAhAN+OqDXXAAAABwEAAA8AAAAAAAAAAAAAAAAAeQQAAGRycy9kb3ducmV2LnhtbFBLBQYA&#10;AAAABAAEAPMAAAB9BQAAAAA=&#10;" strokecolor="#0070c0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7347F21"/>
    <w:multiLevelType w:val="multilevel"/>
    <w:tmpl w:val="E51E4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C6636"/>
    <w:multiLevelType w:val="hybridMultilevel"/>
    <w:tmpl w:val="869C8522"/>
    <w:lvl w:ilvl="0" w:tplc="F534833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86D2C"/>
    <w:multiLevelType w:val="hybridMultilevel"/>
    <w:tmpl w:val="DED8C746"/>
    <w:lvl w:ilvl="0" w:tplc="AC86360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E55120"/>
    <w:multiLevelType w:val="hybridMultilevel"/>
    <w:tmpl w:val="2B7EDC28"/>
    <w:lvl w:ilvl="0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5" w15:restartNumberingAfterBreak="0">
    <w:nsid w:val="7D3818C1"/>
    <w:multiLevelType w:val="multilevel"/>
    <w:tmpl w:val="9DC0476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44"/>
    <w:rsid w:val="000006E8"/>
    <w:rsid w:val="00003B62"/>
    <w:rsid w:val="00013634"/>
    <w:rsid w:val="00024021"/>
    <w:rsid w:val="000308FF"/>
    <w:rsid w:val="000319F1"/>
    <w:rsid w:val="000327B7"/>
    <w:rsid w:val="0005166A"/>
    <w:rsid w:val="00052074"/>
    <w:rsid w:val="00060C59"/>
    <w:rsid w:val="00063022"/>
    <w:rsid w:val="000701EA"/>
    <w:rsid w:val="00072C79"/>
    <w:rsid w:val="0007523B"/>
    <w:rsid w:val="000C4641"/>
    <w:rsid w:val="000C7C8A"/>
    <w:rsid w:val="000E0CB4"/>
    <w:rsid w:val="000E419D"/>
    <w:rsid w:val="000F3D05"/>
    <w:rsid w:val="000F5055"/>
    <w:rsid w:val="000F6AA0"/>
    <w:rsid w:val="001000DE"/>
    <w:rsid w:val="00105285"/>
    <w:rsid w:val="0010756F"/>
    <w:rsid w:val="001204B3"/>
    <w:rsid w:val="00127495"/>
    <w:rsid w:val="00140B1F"/>
    <w:rsid w:val="00150A62"/>
    <w:rsid w:val="00152CCC"/>
    <w:rsid w:val="00156660"/>
    <w:rsid w:val="001601D0"/>
    <w:rsid w:val="00162529"/>
    <w:rsid w:val="001673C7"/>
    <w:rsid w:val="001757C1"/>
    <w:rsid w:val="00176DA0"/>
    <w:rsid w:val="00183C2C"/>
    <w:rsid w:val="00185BC2"/>
    <w:rsid w:val="001872A0"/>
    <w:rsid w:val="001927B1"/>
    <w:rsid w:val="00193D97"/>
    <w:rsid w:val="001A1B2B"/>
    <w:rsid w:val="001A1BDE"/>
    <w:rsid w:val="001A6CC4"/>
    <w:rsid w:val="001B1517"/>
    <w:rsid w:val="001B52DD"/>
    <w:rsid w:val="001C0475"/>
    <w:rsid w:val="001C2D3B"/>
    <w:rsid w:val="001D2FD0"/>
    <w:rsid w:val="001E03CD"/>
    <w:rsid w:val="001E1F89"/>
    <w:rsid w:val="001E2233"/>
    <w:rsid w:val="001E6AA9"/>
    <w:rsid w:val="001E714D"/>
    <w:rsid w:val="001F22CD"/>
    <w:rsid w:val="001F36CF"/>
    <w:rsid w:val="001F40F4"/>
    <w:rsid w:val="001F6B2C"/>
    <w:rsid w:val="00201135"/>
    <w:rsid w:val="002021CB"/>
    <w:rsid w:val="00202D87"/>
    <w:rsid w:val="00206434"/>
    <w:rsid w:val="0020794F"/>
    <w:rsid w:val="00207BB3"/>
    <w:rsid w:val="002132FE"/>
    <w:rsid w:val="00220098"/>
    <w:rsid w:val="00220B4A"/>
    <w:rsid w:val="00220B82"/>
    <w:rsid w:val="002245A3"/>
    <w:rsid w:val="002310EC"/>
    <w:rsid w:val="00231C05"/>
    <w:rsid w:val="002513D2"/>
    <w:rsid w:val="00256F78"/>
    <w:rsid w:val="00270B0C"/>
    <w:rsid w:val="002723C4"/>
    <w:rsid w:val="0027680E"/>
    <w:rsid w:val="00281617"/>
    <w:rsid w:val="00281F5C"/>
    <w:rsid w:val="00284575"/>
    <w:rsid w:val="00285FD7"/>
    <w:rsid w:val="0028756E"/>
    <w:rsid w:val="002937A1"/>
    <w:rsid w:val="002A3586"/>
    <w:rsid w:val="002A5186"/>
    <w:rsid w:val="002C33A8"/>
    <w:rsid w:val="002C75DA"/>
    <w:rsid w:val="002D1B18"/>
    <w:rsid w:val="002D4599"/>
    <w:rsid w:val="002D5D16"/>
    <w:rsid w:val="002E4A24"/>
    <w:rsid w:val="002E5046"/>
    <w:rsid w:val="002F1662"/>
    <w:rsid w:val="002F6230"/>
    <w:rsid w:val="002F7B69"/>
    <w:rsid w:val="00304C26"/>
    <w:rsid w:val="00313E14"/>
    <w:rsid w:val="0031517C"/>
    <w:rsid w:val="003155A6"/>
    <w:rsid w:val="00317D62"/>
    <w:rsid w:val="003234F4"/>
    <w:rsid w:val="00325211"/>
    <w:rsid w:val="003354EC"/>
    <w:rsid w:val="00336367"/>
    <w:rsid w:val="003368F7"/>
    <w:rsid w:val="00341C8A"/>
    <w:rsid w:val="003527C2"/>
    <w:rsid w:val="003647FB"/>
    <w:rsid w:val="00383970"/>
    <w:rsid w:val="003905F9"/>
    <w:rsid w:val="003A561E"/>
    <w:rsid w:val="003A59E8"/>
    <w:rsid w:val="003A7133"/>
    <w:rsid w:val="003A7598"/>
    <w:rsid w:val="003B1E84"/>
    <w:rsid w:val="003B4BC6"/>
    <w:rsid w:val="003E0592"/>
    <w:rsid w:val="003E17C7"/>
    <w:rsid w:val="003E44C0"/>
    <w:rsid w:val="003E4C83"/>
    <w:rsid w:val="003F501D"/>
    <w:rsid w:val="00404D1A"/>
    <w:rsid w:val="00411C8E"/>
    <w:rsid w:val="004131A3"/>
    <w:rsid w:val="00414393"/>
    <w:rsid w:val="00414DD2"/>
    <w:rsid w:val="004158FF"/>
    <w:rsid w:val="00415C6D"/>
    <w:rsid w:val="004210FD"/>
    <w:rsid w:val="00424CFF"/>
    <w:rsid w:val="00425FAE"/>
    <w:rsid w:val="00434D36"/>
    <w:rsid w:val="00441B48"/>
    <w:rsid w:val="00444B5B"/>
    <w:rsid w:val="00447618"/>
    <w:rsid w:val="004540A4"/>
    <w:rsid w:val="0045669C"/>
    <w:rsid w:val="00467436"/>
    <w:rsid w:val="00475665"/>
    <w:rsid w:val="00476304"/>
    <w:rsid w:val="00476B98"/>
    <w:rsid w:val="004824D9"/>
    <w:rsid w:val="004839BD"/>
    <w:rsid w:val="00487FC0"/>
    <w:rsid w:val="00493288"/>
    <w:rsid w:val="0049367A"/>
    <w:rsid w:val="004A4A1A"/>
    <w:rsid w:val="004B1003"/>
    <w:rsid w:val="004B19FE"/>
    <w:rsid w:val="004B3FDE"/>
    <w:rsid w:val="004C1270"/>
    <w:rsid w:val="004C2407"/>
    <w:rsid w:val="004C4EDF"/>
    <w:rsid w:val="004C61BD"/>
    <w:rsid w:val="004D112F"/>
    <w:rsid w:val="004D137B"/>
    <w:rsid w:val="004D7647"/>
    <w:rsid w:val="004E3190"/>
    <w:rsid w:val="004E3446"/>
    <w:rsid w:val="004F0466"/>
    <w:rsid w:val="004F7B79"/>
    <w:rsid w:val="005043C3"/>
    <w:rsid w:val="005044B5"/>
    <w:rsid w:val="00504EEC"/>
    <w:rsid w:val="005078C8"/>
    <w:rsid w:val="005226A1"/>
    <w:rsid w:val="005226E9"/>
    <w:rsid w:val="0052322B"/>
    <w:rsid w:val="00523684"/>
    <w:rsid w:val="005257A2"/>
    <w:rsid w:val="005268B4"/>
    <w:rsid w:val="00527720"/>
    <w:rsid w:val="00537B6E"/>
    <w:rsid w:val="00541D2B"/>
    <w:rsid w:val="0054512E"/>
    <w:rsid w:val="00546445"/>
    <w:rsid w:val="005515EF"/>
    <w:rsid w:val="00554A9B"/>
    <w:rsid w:val="0056416C"/>
    <w:rsid w:val="005706B8"/>
    <w:rsid w:val="00570DE9"/>
    <w:rsid w:val="005729AC"/>
    <w:rsid w:val="00572C0C"/>
    <w:rsid w:val="00586088"/>
    <w:rsid w:val="005974A1"/>
    <w:rsid w:val="005A1815"/>
    <w:rsid w:val="005A410B"/>
    <w:rsid w:val="005B4FE6"/>
    <w:rsid w:val="005B6C1A"/>
    <w:rsid w:val="005C3293"/>
    <w:rsid w:val="005D3A1B"/>
    <w:rsid w:val="005D3D9C"/>
    <w:rsid w:val="005D6A0E"/>
    <w:rsid w:val="005E0813"/>
    <w:rsid w:val="005E391F"/>
    <w:rsid w:val="005E7503"/>
    <w:rsid w:val="005F1E0B"/>
    <w:rsid w:val="005F2955"/>
    <w:rsid w:val="005F6F33"/>
    <w:rsid w:val="00602999"/>
    <w:rsid w:val="00605A18"/>
    <w:rsid w:val="0061147B"/>
    <w:rsid w:val="006221D2"/>
    <w:rsid w:val="006266D0"/>
    <w:rsid w:val="00632A20"/>
    <w:rsid w:val="006421DD"/>
    <w:rsid w:val="00647046"/>
    <w:rsid w:val="00654233"/>
    <w:rsid w:val="00670054"/>
    <w:rsid w:val="00673DE9"/>
    <w:rsid w:val="00681191"/>
    <w:rsid w:val="00683281"/>
    <w:rsid w:val="00685E6B"/>
    <w:rsid w:val="0069092A"/>
    <w:rsid w:val="00693AC6"/>
    <w:rsid w:val="006A13E3"/>
    <w:rsid w:val="006A27B0"/>
    <w:rsid w:val="006A62C5"/>
    <w:rsid w:val="006B26B4"/>
    <w:rsid w:val="006C68CE"/>
    <w:rsid w:val="006C6E15"/>
    <w:rsid w:val="006C7AC5"/>
    <w:rsid w:val="006D5CDC"/>
    <w:rsid w:val="006E0DF4"/>
    <w:rsid w:val="006E336B"/>
    <w:rsid w:val="006E6D62"/>
    <w:rsid w:val="006F6C67"/>
    <w:rsid w:val="00706B04"/>
    <w:rsid w:val="00714701"/>
    <w:rsid w:val="0072244F"/>
    <w:rsid w:val="00742761"/>
    <w:rsid w:val="007436B1"/>
    <w:rsid w:val="0075040C"/>
    <w:rsid w:val="00753225"/>
    <w:rsid w:val="007553A8"/>
    <w:rsid w:val="00762160"/>
    <w:rsid w:val="007636FA"/>
    <w:rsid w:val="00765432"/>
    <w:rsid w:val="00773C6C"/>
    <w:rsid w:val="007832B4"/>
    <w:rsid w:val="00783875"/>
    <w:rsid w:val="007867C3"/>
    <w:rsid w:val="00791125"/>
    <w:rsid w:val="007912DB"/>
    <w:rsid w:val="00795A8F"/>
    <w:rsid w:val="007B0F34"/>
    <w:rsid w:val="007B3693"/>
    <w:rsid w:val="007B4198"/>
    <w:rsid w:val="007B4B18"/>
    <w:rsid w:val="007C03E8"/>
    <w:rsid w:val="007C6238"/>
    <w:rsid w:val="007C7D84"/>
    <w:rsid w:val="007D0A84"/>
    <w:rsid w:val="007D1838"/>
    <w:rsid w:val="007D4EC3"/>
    <w:rsid w:val="0080105E"/>
    <w:rsid w:val="008057B0"/>
    <w:rsid w:val="00807347"/>
    <w:rsid w:val="0081689C"/>
    <w:rsid w:val="00827402"/>
    <w:rsid w:val="0082752E"/>
    <w:rsid w:val="00830521"/>
    <w:rsid w:val="008317D8"/>
    <w:rsid w:val="00832BFF"/>
    <w:rsid w:val="0084763C"/>
    <w:rsid w:val="00850827"/>
    <w:rsid w:val="00852580"/>
    <w:rsid w:val="00854F25"/>
    <w:rsid w:val="00856651"/>
    <w:rsid w:val="008629AF"/>
    <w:rsid w:val="00864DF7"/>
    <w:rsid w:val="00877F88"/>
    <w:rsid w:val="0088092D"/>
    <w:rsid w:val="00881284"/>
    <w:rsid w:val="00886CAD"/>
    <w:rsid w:val="00891965"/>
    <w:rsid w:val="00892DAA"/>
    <w:rsid w:val="0089367D"/>
    <w:rsid w:val="00896ADF"/>
    <w:rsid w:val="008A4F23"/>
    <w:rsid w:val="008B3FAB"/>
    <w:rsid w:val="008B5C8F"/>
    <w:rsid w:val="008B7566"/>
    <w:rsid w:val="008C012D"/>
    <w:rsid w:val="008E6FD5"/>
    <w:rsid w:val="008F0543"/>
    <w:rsid w:val="008F1E4E"/>
    <w:rsid w:val="00905981"/>
    <w:rsid w:val="009275DC"/>
    <w:rsid w:val="00944A09"/>
    <w:rsid w:val="009501D7"/>
    <w:rsid w:val="00954102"/>
    <w:rsid w:val="00954B16"/>
    <w:rsid w:val="00954C66"/>
    <w:rsid w:val="00964409"/>
    <w:rsid w:val="00965CC7"/>
    <w:rsid w:val="009664FC"/>
    <w:rsid w:val="00967985"/>
    <w:rsid w:val="009709F8"/>
    <w:rsid w:val="00970D7E"/>
    <w:rsid w:val="00972229"/>
    <w:rsid w:val="00982234"/>
    <w:rsid w:val="00994108"/>
    <w:rsid w:val="00994412"/>
    <w:rsid w:val="009A15FB"/>
    <w:rsid w:val="009A5D1A"/>
    <w:rsid w:val="009B32A0"/>
    <w:rsid w:val="009C2331"/>
    <w:rsid w:val="009D0B2D"/>
    <w:rsid w:val="009D5733"/>
    <w:rsid w:val="009D5A25"/>
    <w:rsid w:val="009E3ADD"/>
    <w:rsid w:val="009F30D5"/>
    <w:rsid w:val="00A13084"/>
    <w:rsid w:val="00A133E3"/>
    <w:rsid w:val="00A20506"/>
    <w:rsid w:val="00A22C7C"/>
    <w:rsid w:val="00A44772"/>
    <w:rsid w:val="00A453C7"/>
    <w:rsid w:val="00A57B93"/>
    <w:rsid w:val="00A635A4"/>
    <w:rsid w:val="00A80634"/>
    <w:rsid w:val="00A823C7"/>
    <w:rsid w:val="00A843A4"/>
    <w:rsid w:val="00A85961"/>
    <w:rsid w:val="00A859EC"/>
    <w:rsid w:val="00A91A57"/>
    <w:rsid w:val="00A93E4C"/>
    <w:rsid w:val="00AA2A77"/>
    <w:rsid w:val="00AB69B9"/>
    <w:rsid w:val="00AB7C3E"/>
    <w:rsid w:val="00AC1E9B"/>
    <w:rsid w:val="00AC244C"/>
    <w:rsid w:val="00AC24E7"/>
    <w:rsid w:val="00AC2BE7"/>
    <w:rsid w:val="00AD3B3E"/>
    <w:rsid w:val="00AE3597"/>
    <w:rsid w:val="00AE3A59"/>
    <w:rsid w:val="00AF2AFB"/>
    <w:rsid w:val="00B03ADA"/>
    <w:rsid w:val="00B24EC4"/>
    <w:rsid w:val="00B266DA"/>
    <w:rsid w:val="00B36A79"/>
    <w:rsid w:val="00B37F4C"/>
    <w:rsid w:val="00B52DE7"/>
    <w:rsid w:val="00B57447"/>
    <w:rsid w:val="00B576BB"/>
    <w:rsid w:val="00B61607"/>
    <w:rsid w:val="00B7465C"/>
    <w:rsid w:val="00B90C2C"/>
    <w:rsid w:val="00B92B66"/>
    <w:rsid w:val="00B94097"/>
    <w:rsid w:val="00B95654"/>
    <w:rsid w:val="00B97F27"/>
    <w:rsid w:val="00BA300F"/>
    <w:rsid w:val="00BB7096"/>
    <w:rsid w:val="00BC6C87"/>
    <w:rsid w:val="00BD6CC5"/>
    <w:rsid w:val="00BE0763"/>
    <w:rsid w:val="00BE3486"/>
    <w:rsid w:val="00BE5710"/>
    <w:rsid w:val="00BE6D7D"/>
    <w:rsid w:val="00BF12CF"/>
    <w:rsid w:val="00BF4164"/>
    <w:rsid w:val="00C15D56"/>
    <w:rsid w:val="00C211D6"/>
    <w:rsid w:val="00C21D30"/>
    <w:rsid w:val="00C320C2"/>
    <w:rsid w:val="00C408E7"/>
    <w:rsid w:val="00C4657B"/>
    <w:rsid w:val="00C6054E"/>
    <w:rsid w:val="00C612FE"/>
    <w:rsid w:val="00C66738"/>
    <w:rsid w:val="00C721DB"/>
    <w:rsid w:val="00C861EC"/>
    <w:rsid w:val="00C96945"/>
    <w:rsid w:val="00CA7197"/>
    <w:rsid w:val="00CB5134"/>
    <w:rsid w:val="00CC23C6"/>
    <w:rsid w:val="00CD12DE"/>
    <w:rsid w:val="00CF52A4"/>
    <w:rsid w:val="00D3097F"/>
    <w:rsid w:val="00D33ABA"/>
    <w:rsid w:val="00D52E56"/>
    <w:rsid w:val="00D54B83"/>
    <w:rsid w:val="00D5581F"/>
    <w:rsid w:val="00D56F31"/>
    <w:rsid w:val="00D6112B"/>
    <w:rsid w:val="00D6653D"/>
    <w:rsid w:val="00D71210"/>
    <w:rsid w:val="00D72E66"/>
    <w:rsid w:val="00D815E8"/>
    <w:rsid w:val="00D8223C"/>
    <w:rsid w:val="00D824D5"/>
    <w:rsid w:val="00D9031D"/>
    <w:rsid w:val="00DA523A"/>
    <w:rsid w:val="00DA560E"/>
    <w:rsid w:val="00DB5BDF"/>
    <w:rsid w:val="00DC4DB3"/>
    <w:rsid w:val="00DC5FD4"/>
    <w:rsid w:val="00DE3C7A"/>
    <w:rsid w:val="00E200B1"/>
    <w:rsid w:val="00E26AA3"/>
    <w:rsid w:val="00E308CA"/>
    <w:rsid w:val="00E327BA"/>
    <w:rsid w:val="00E336C2"/>
    <w:rsid w:val="00E5792E"/>
    <w:rsid w:val="00E601F6"/>
    <w:rsid w:val="00E84E9C"/>
    <w:rsid w:val="00E97BD2"/>
    <w:rsid w:val="00EA1EA7"/>
    <w:rsid w:val="00EA3560"/>
    <w:rsid w:val="00EB5A47"/>
    <w:rsid w:val="00EB6412"/>
    <w:rsid w:val="00EB7AB5"/>
    <w:rsid w:val="00EC75D6"/>
    <w:rsid w:val="00ED1EAE"/>
    <w:rsid w:val="00EE34F2"/>
    <w:rsid w:val="00EE4FA0"/>
    <w:rsid w:val="00EE738D"/>
    <w:rsid w:val="00EF02CA"/>
    <w:rsid w:val="00F04B71"/>
    <w:rsid w:val="00F0799E"/>
    <w:rsid w:val="00F113FE"/>
    <w:rsid w:val="00F15790"/>
    <w:rsid w:val="00F41B55"/>
    <w:rsid w:val="00F50244"/>
    <w:rsid w:val="00F514FA"/>
    <w:rsid w:val="00F56263"/>
    <w:rsid w:val="00F57852"/>
    <w:rsid w:val="00F6639E"/>
    <w:rsid w:val="00F876E9"/>
    <w:rsid w:val="00FB4224"/>
    <w:rsid w:val="00FB6D71"/>
    <w:rsid w:val="00FC3A74"/>
    <w:rsid w:val="00FD0097"/>
    <w:rsid w:val="00FD5E3E"/>
    <w:rsid w:val="00FD7298"/>
    <w:rsid w:val="00FE592A"/>
    <w:rsid w:val="00FE7B9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63FF4"/>
  <w15:docId w15:val="{65DBB9F8-657B-4BF6-B98A-E4FBF34C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A5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B7566"/>
    <w:pPr>
      <w:keepNext/>
      <w:numPr>
        <w:numId w:val="1"/>
      </w:numPr>
      <w:suppressAutoHyphens/>
      <w:spacing w:after="0" w:line="240" w:lineRule="auto"/>
      <w:outlineLvl w:val="0"/>
    </w:pPr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1"/>
    <w:uiPriority w:val="9"/>
    <w:semiHidden/>
    <w:unhideWhenUsed/>
    <w:qFormat/>
    <w:rsid w:val="00A91A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8B7566"/>
    <w:pPr>
      <w:keepNext/>
      <w:suppressAutoHyphens/>
      <w:spacing w:after="0" w:line="240" w:lineRule="auto"/>
      <w:outlineLvl w:val="4"/>
    </w:pPr>
    <w:rPr>
      <w:rFonts w:ascii="Courier New" w:eastAsia="Times New Roman" w:hAnsi="Courier New" w:cs="Courier New"/>
      <w:b/>
      <w:bCs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D4EC3"/>
    <w:rPr>
      <w:sz w:val="22"/>
      <w:szCs w:val="22"/>
      <w:lang w:eastAsia="en-US"/>
    </w:rPr>
  </w:style>
  <w:style w:type="paragraph" w:styleId="Rodap">
    <w:name w:val="footer"/>
    <w:basedOn w:val="Normal"/>
    <w:link w:val="Rodap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4EC3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0528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8B7566"/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8B7566"/>
    <w:rPr>
      <w:rFonts w:ascii="Courier New" w:eastAsia="Times New Roman" w:hAnsi="Courier New" w:cs="Courier New"/>
      <w:b/>
      <w:bCs/>
      <w:sz w:val="22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semiHidden/>
    <w:rsid w:val="008B7566"/>
    <w:pPr>
      <w:suppressAutoHyphens/>
      <w:spacing w:after="0" w:line="240" w:lineRule="auto"/>
      <w:ind w:firstLine="2880"/>
      <w:jc w:val="both"/>
    </w:pPr>
    <w:rPr>
      <w:rFonts w:ascii="Courier New" w:eastAsia="Times New Roman" w:hAnsi="Courier New" w:cs="Courier New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B7566"/>
    <w:rPr>
      <w:rFonts w:ascii="Courier New" w:eastAsia="Times New Roman" w:hAnsi="Courier New" w:cs="Courier New"/>
      <w:sz w:val="22"/>
      <w:szCs w:val="22"/>
      <w:lang w:eastAsia="ar-SA"/>
    </w:rPr>
  </w:style>
  <w:style w:type="paragraph" w:styleId="NormalWeb">
    <w:name w:val="Normal (Web)"/>
    <w:basedOn w:val="Normal"/>
    <w:unhideWhenUsed/>
    <w:qFormat/>
    <w:rsid w:val="001A1B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759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759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1"/>
    <w:uiPriority w:val="99"/>
    <w:semiHidden/>
    <w:unhideWhenUsed/>
    <w:qFormat/>
    <w:rsid w:val="007621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uiPriority w:val="99"/>
    <w:semiHidden/>
    <w:rsid w:val="00762160"/>
    <w:rPr>
      <w:rFonts w:ascii="Consolas" w:hAnsi="Consolas"/>
      <w:sz w:val="21"/>
      <w:szCs w:val="21"/>
      <w:lang w:eastAsia="en-US"/>
    </w:rPr>
  </w:style>
  <w:style w:type="paragraph" w:styleId="PargrafodaLista">
    <w:name w:val="List Paragraph"/>
    <w:basedOn w:val="Normal"/>
    <w:uiPriority w:val="34"/>
    <w:qFormat/>
    <w:rsid w:val="00762160"/>
    <w:pPr>
      <w:spacing w:after="0" w:line="240" w:lineRule="auto"/>
      <w:ind w:left="708"/>
    </w:pPr>
    <w:rPr>
      <w:rFonts w:ascii="Verdana" w:eastAsia="Times New Roman" w:hAnsi="Verdana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1"/>
    <w:uiPriority w:val="9"/>
    <w:qFormat/>
    <w:locked/>
    <w:rsid w:val="00762160"/>
    <w:rPr>
      <w:rFonts w:ascii="Arial" w:eastAsia="Times New Roman" w:hAnsi="Arial"/>
      <w:b/>
      <w:sz w:val="24"/>
    </w:rPr>
  </w:style>
  <w:style w:type="paragraph" w:customStyle="1" w:styleId="Ttulo31">
    <w:name w:val="Título 31"/>
    <w:basedOn w:val="Normal"/>
    <w:next w:val="Normal"/>
    <w:link w:val="Ttulo3Char"/>
    <w:uiPriority w:val="9"/>
    <w:qFormat/>
    <w:rsid w:val="00762160"/>
    <w:pPr>
      <w:keepNext/>
      <w:spacing w:after="0" w:line="240" w:lineRule="auto"/>
      <w:ind w:firstLine="964"/>
      <w:jc w:val="center"/>
      <w:outlineLvl w:val="2"/>
    </w:pPr>
    <w:rPr>
      <w:rFonts w:ascii="Arial" w:eastAsia="Times New Roman" w:hAnsi="Arial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1"/>
    <w:qFormat/>
    <w:locked/>
    <w:rsid w:val="00762160"/>
    <w:rPr>
      <w:rFonts w:ascii="Century Gothic" w:eastAsia="Times New Roman" w:hAnsi="Century Gothic"/>
      <w:b/>
      <w:sz w:val="28"/>
    </w:rPr>
  </w:style>
  <w:style w:type="paragraph" w:customStyle="1" w:styleId="Ttulo71">
    <w:name w:val="Título 71"/>
    <w:basedOn w:val="Normal"/>
    <w:next w:val="Normal"/>
    <w:link w:val="Ttulo7Char"/>
    <w:qFormat/>
    <w:rsid w:val="00762160"/>
    <w:pPr>
      <w:keepNext/>
      <w:spacing w:after="0" w:line="240" w:lineRule="auto"/>
      <w:ind w:left="60" w:right="-141"/>
      <w:jc w:val="center"/>
      <w:outlineLvl w:val="6"/>
    </w:pPr>
    <w:rPr>
      <w:rFonts w:ascii="Century Gothic" w:eastAsia="Times New Roman" w:hAnsi="Century Gothic"/>
      <w:b/>
      <w:sz w:val="28"/>
      <w:szCs w:val="20"/>
      <w:lang w:eastAsia="pt-BR"/>
    </w:rPr>
  </w:style>
  <w:style w:type="paragraph" w:customStyle="1" w:styleId="A251170">
    <w:name w:val="_A251170"/>
    <w:uiPriority w:val="99"/>
    <w:qFormat/>
    <w:rsid w:val="00762160"/>
    <w:pPr>
      <w:widowControl w:val="0"/>
      <w:suppressAutoHyphens/>
      <w:ind w:left="1440" w:right="2160" w:firstLine="2016"/>
      <w:jc w:val="both"/>
    </w:pPr>
    <w:rPr>
      <w:rFonts w:ascii="Times New Roman" w:eastAsia="Arial" w:hAnsi="Times New Roman"/>
      <w:color w:val="000000"/>
      <w:sz w:val="28"/>
      <w:lang w:eastAsia="ar-SA"/>
    </w:rPr>
  </w:style>
  <w:style w:type="paragraph" w:customStyle="1" w:styleId="Corpodetexto1">
    <w:name w:val="Corpo de texto1"/>
    <w:uiPriority w:val="99"/>
    <w:qFormat/>
    <w:rsid w:val="00762160"/>
    <w:pPr>
      <w:suppressAutoHyphens/>
      <w:spacing w:after="180" w:line="312" w:lineRule="auto"/>
    </w:pPr>
    <w:rPr>
      <w:rFonts w:ascii="Helvetica Neue Light" w:eastAsia="Helvetica Neue Light" w:hAnsi="Helvetica Neue Light" w:cs="Helvetica Neue Light"/>
      <w:color w:val="000000"/>
      <w:lang w:eastAsia="en-US"/>
    </w:rPr>
  </w:style>
  <w:style w:type="character" w:customStyle="1" w:styleId="postbody1">
    <w:name w:val="postbody1"/>
    <w:basedOn w:val="Fontepargpadro"/>
    <w:qFormat/>
    <w:rsid w:val="00762160"/>
    <w:rPr>
      <w:sz w:val="18"/>
      <w:szCs w:val="18"/>
    </w:rPr>
  </w:style>
  <w:style w:type="character" w:customStyle="1" w:styleId="clconteudodados1">
    <w:name w:val="clconteudodados1"/>
    <w:basedOn w:val="Fontepargpadro"/>
    <w:qFormat/>
    <w:rsid w:val="00762160"/>
    <w:rPr>
      <w:sz w:val="23"/>
      <w:szCs w:val="23"/>
    </w:rPr>
  </w:style>
  <w:style w:type="character" w:customStyle="1" w:styleId="TextosemFormataoChar1">
    <w:name w:val="Texto sem Formatação Char1"/>
    <w:basedOn w:val="Fontepargpadro"/>
    <w:link w:val="TextosemFormatao"/>
    <w:uiPriority w:val="99"/>
    <w:semiHidden/>
    <w:locked/>
    <w:rsid w:val="00762160"/>
    <w:rPr>
      <w:rFonts w:ascii="Consolas" w:hAnsi="Consolas"/>
      <w:sz w:val="21"/>
      <w:szCs w:val="21"/>
      <w:lang w:eastAsia="en-US"/>
    </w:rPr>
  </w:style>
  <w:style w:type="character" w:styleId="Forte">
    <w:name w:val="Strong"/>
    <w:basedOn w:val="Fontepargpadro"/>
    <w:qFormat/>
    <w:rsid w:val="00762160"/>
    <w:rPr>
      <w:b/>
      <w:bCs/>
    </w:rPr>
  </w:style>
  <w:style w:type="character" w:customStyle="1" w:styleId="Ttulo3Char1">
    <w:name w:val="Título 3 Char1"/>
    <w:basedOn w:val="Fontepargpadro"/>
    <w:link w:val="Ttulo3"/>
    <w:uiPriority w:val="9"/>
    <w:semiHidden/>
    <w:rsid w:val="00A91A5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orpodetexto21">
    <w:name w:val="Corpo de texto 21"/>
    <w:basedOn w:val="Normal"/>
    <w:rsid w:val="006221D2"/>
    <w:pPr>
      <w:suppressAutoHyphens/>
      <w:spacing w:before="360" w:after="0" w:line="360" w:lineRule="auto"/>
      <w:jc w:val="both"/>
    </w:pPr>
    <w:rPr>
      <w:rFonts w:ascii="Times New Roman" w:eastAsia="Times New Roman" w:hAnsi="Times New Roman"/>
      <w:b/>
      <w:bCs/>
      <w:smallCaps/>
      <w:spacing w:val="20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6221D2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B100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B1003"/>
    <w:rPr>
      <w:sz w:val="22"/>
      <w:szCs w:val="22"/>
      <w:lang w:eastAsia="en-US"/>
    </w:rPr>
  </w:style>
  <w:style w:type="character" w:customStyle="1" w:styleId="CabealhoChar1">
    <w:name w:val="Cabeçalho Char1"/>
    <w:locked/>
    <w:rsid w:val="004B1003"/>
    <w:rPr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0E0C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C15D56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TableContents">
    <w:name w:val="Table Contents"/>
    <w:basedOn w:val="Normal"/>
    <w:rsid w:val="00791125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8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65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01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01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2426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297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9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047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681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317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566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577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6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064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8592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3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788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287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2357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8172526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12692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1912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2471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402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868079-4054-4AA4-8D4F-468FB18AB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795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Alves</dc:creator>
  <cp:keywords/>
  <cp:lastModifiedBy>Usuário do Windows</cp:lastModifiedBy>
  <cp:revision>29</cp:revision>
  <cp:lastPrinted>2023-05-10T12:06:00Z</cp:lastPrinted>
  <dcterms:created xsi:type="dcterms:W3CDTF">2021-09-02T18:30:00Z</dcterms:created>
  <dcterms:modified xsi:type="dcterms:W3CDTF">2023-07-14T14:12:00Z</dcterms:modified>
</cp:coreProperties>
</file>